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6DA" w:rsidRPr="00FA6B37" w:rsidRDefault="009446DA" w:rsidP="009446DA">
      <w:pPr>
        <w:pStyle w:val="a6"/>
        <w:spacing w:line="594" w:lineRule="exact"/>
        <w:jc w:val="left"/>
        <w:rPr>
          <w:rFonts w:ascii="方正黑体简体" w:eastAsia="方正黑体简体" w:hAnsi="宋体" w:hint="eastAsia"/>
          <w:b w:val="0"/>
          <w:szCs w:val="32"/>
        </w:rPr>
      </w:pPr>
      <w:r w:rsidRPr="00FA6B37">
        <w:rPr>
          <w:rFonts w:ascii="方正黑体简体" w:eastAsia="方正黑体简体" w:hAnsi="宋体" w:hint="eastAsia"/>
          <w:b w:val="0"/>
          <w:szCs w:val="32"/>
        </w:rPr>
        <w:t>附件</w:t>
      </w:r>
    </w:p>
    <w:p w:rsidR="009446DA" w:rsidRPr="00FA6B37" w:rsidRDefault="009446DA" w:rsidP="009446DA">
      <w:pPr>
        <w:pStyle w:val="a6"/>
        <w:spacing w:line="594" w:lineRule="exact"/>
        <w:jc w:val="center"/>
        <w:rPr>
          <w:rFonts w:ascii="方正小标宋简体" w:eastAsia="方正小标宋简体" w:hAnsi="宋体" w:hint="eastAsia"/>
          <w:b w:val="0"/>
          <w:sz w:val="44"/>
          <w:szCs w:val="44"/>
        </w:rPr>
      </w:pPr>
    </w:p>
    <w:p w:rsidR="009446DA" w:rsidRPr="00FA6B37" w:rsidRDefault="009446DA" w:rsidP="009446DA">
      <w:pPr>
        <w:pStyle w:val="a6"/>
        <w:spacing w:before="156" w:after="156" w:line="594" w:lineRule="exact"/>
        <w:jc w:val="center"/>
        <w:rPr>
          <w:rFonts w:ascii="方正小标宋简体" w:eastAsia="方正小标宋简体" w:hAnsi="宋体" w:hint="eastAsia"/>
          <w:b w:val="0"/>
          <w:sz w:val="44"/>
          <w:szCs w:val="44"/>
        </w:rPr>
      </w:pPr>
      <w:r w:rsidRPr="001733DB">
        <w:rPr>
          <w:rFonts w:ascii="方正小标宋简体" w:eastAsia="方正小标宋简体" w:hAnsi="宋体"/>
          <w:b w:val="0"/>
          <w:sz w:val="44"/>
          <w:szCs w:val="44"/>
        </w:rPr>
        <w:t>GB</w:t>
      </w:r>
      <w:r>
        <w:rPr>
          <w:rFonts w:ascii="方正小标宋简体" w:eastAsia="方正小标宋简体" w:hAnsi="宋体" w:hint="eastAsia"/>
          <w:b w:val="0"/>
          <w:sz w:val="44"/>
          <w:szCs w:val="44"/>
        </w:rPr>
        <w:t xml:space="preserve"> </w:t>
      </w:r>
      <w:r w:rsidRPr="001733DB">
        <w:rPr>
          <w:rFonts w:ascii="方正小标宋简体" w:eastAsia="方正小标宋简体" w:hAnsi="宋体"/>
          <w:b w:val="0"/>
          <w:sz w:val="44"/>
          <w:szCs w:val="44"/>
        </w:rPr>
        <w:t>13476-2009</w:t>
      </w:r>
      <w:r w:rsidRPr="001733DB">
        <w:rPr>
          <w:rFonts w:ascii="方正小标宋简体" w:eastAsia="方正小标宋简体" w:hAnsi="宋体" w:hint="eastAsia"/>
          <w:b w:val="0"/>
          <w:sz w:val="44"/>
          <w:szCs w:val="44"/>
        </w:rPr>
        <w:t>《先张法预应力混凝土管桩》</w:t>
      </w:r>
      <w:r w:rsidRPr="00FA6B37">
        <w:rPr>
          <w:rFonts w:ascii="方正小标宋简体" w:eastAsia="方正小标宋简体" w:hAnsi="宋体" w:hint="eastAsia"/>
          <w:b w:val="0"/>
          <w:sz w:val="44"/>
          <w:szCs w:val="44"/>
        </w:rPr>
        <w:t>国家标准</w:t>
      </w:r>
      <w:r w:rsidRPr="001733DB">
        <w:rPr>
          <w:rFonts w:ascii="方正小标宋简体" w:eastAsia="方正小标宋简体" w:hAnsi="宋体" w:hint="eastAsia"/>
          <w:b w:val="0"/>
          <w:sz w:val="44"/>
          <w:szCs w:val="44"/>
        </w:rPr>
        <w:t>第</w:t>
      </w:r>
      <w:r w:rsidRPr="001733DB">
        <w:rPr>
          <w:rFonts w:ascii="方正小标宋简体" w:eastAsia="方正小标宋简体" w:hAnsi="宋体"/>
          <w:b w:val="0"/>
          <w:sz w:val="44"/>
          <w:szCs w:val="44"/>
        </w:rPr>
        <w:t>1</w:t>
      </w:r>
      <w:r w:rsidRPr="001733DB">
        <w:rPr>
          <w:rFonts w:ascii="方正小标宋简体" w:eastAsia="方正小标宋简体" w:hAnsi="宋体" w:hint="eastAsia"/>
          <w:b w:val="0"/>
          <w:sz w:val="44"/>
          <w:szCs w:val="44"/>
        </w:rPr>
        <w:t>号修改单</w:t>
      </w:r>
    </w:p>
    <w:p w:rsidR="009446DA" w:rsidRPr="00FA6B37" w:rsidRDefault="009446DA" w:rsidP="009446DA">
      <w:pPr>
        <w:spacing w:line="594" w:lineRule="exact"/>
        <w:ind w:firstLineChars="200" w:firstLine="640"/>
        <w:rPr>
          <w:rFonts w:ascii="方正仿宋简体" w:eastAsia="方正仿宋简体" w:hint="eastAsia"/>
          <w:sz w:val="32"/>
          <w:szCs w:val="32"/>
        </w:rPr>
      </w:pPr>
    </w:p>
    <w:p w:rsidR="009446DA" w:rsidRPr="001733DB" w:rsidRDefault="009446DA" w:rsidP="009446DA">
      <w:pPr>
        <w:adjustRightInd w:val="0"/>
        <w:snapToGrid w:val="0"/>
        <w:spacing w:line="360" w:lineRule="auto"/>
        <w:ind w:firstLineChars="200" w:firstLine="640"/>
        <w:rPr>
          <w:rFonts w:ascii="方正仿宋简体" w:eastAsia="方正仿宋简体"/>
          <w:sz w:val="32"/>
          <w:szCs w:val="32"/>
        </w:rPr>
      </w:pPr>
      <w:r w:rsidRPr="001733DB">
        <w:rPr>
          <w:rFonts w:ascii="方正仿宋简体" w:eastAsia="方正仿宋简体"/>
          <w:sz w:val="32"/>
          <w:szCs w:val="32"/>
        </w:rPr>
        <w:t>a</w:t>
      </w:r>
      <w:r w:rsidRPr="001733DB">
        <w:rPr>
          <w:rFonts w:ascii="方正仿宋简体" w:eastAsia="方正仿宋简体" w:hint="eastAsia"/>
          <w:sz w:val="32"/>
          <w:szCs w:val="32"/>
        </w:rPr>
        <w:t>、</w:t>
      </w:r>
      <w:r w:rsidRPr="001733DB">
        <w:rPr>
          <w:rFonts w:ascii="方正仿宋简体" w:eastAsia="方正仿宋简体"/>
          <w:sz w:val="32"/>
          <w:szCs w:val="32"/>
        </w:rPr>
        <w:t>4.2.2.1</w:t>
      </w:r>
      <w:r w:rsidRPr="001733DB">
        <w:rPr>
          <w:rFonts w:ascii="方正仿宋简体" w:eastAsia="方正仿宋简体" w:hint="eastAsia"/>
          <w:sz w:val="32"/>
          <w:szCs w:val="32"/>
        </w:rPr>
        <w:t>条</w:t>
      </w:r>
      <w:r w:rsidRPr="001733DB">
        <w:rPr>
          <w:rFonts w:ascii="方正仿宋简体" w:eastAsia="方正仿宋简体"/>
          <w:sz w:val="32"/>
          <w:szCs w:val="32"/>
        </w:rPr>
        <w:t xml:space="preserve"> </w:t>
      </w:r>
    </w:p>
    <w:p w:rsidR="009446DA" w:rsidRPr="001733DB" w:rsidRDefault="009446DA" w:rsidP="009446DA">
      <w:pPr>
        <w:snapToGrid w:val="0"/>
        <w:spacing w:line="360" w:lineRule="auto"/>
        <w:ind w:firstLineChars="196" w:firstLine="627"/>
        <w:rPr>
          <w:rFonts w:ascii="方正仿宋简体" w:eastAsia="方正仿宋简体"/>
          <w:sz w:val="32"/>
          <w:szCs w:val="32"/>
        </w:rPr>
      </w:pPr>
      <w:r w:rsidRPr="001733DB">
        <w:rPr>
          <w:rFonts w:ascii="方正仿宋简体" w:eastAsia="方正仿宋简体" w:hint="eastAsia"/>
          <w:sz w:val="32"/>
          <w:szCs w:val="32"/>
        </w:rPr>
        <w:t>改为：预应力钢筋应沿其分布圆周均匀配置，最小配筋率不宜小于</w:t>
      </w:r>
      <w:r w:rsidRPr="001733DB">
        <w:rPr>
          <w:rFonts w:ascii="方正仿宋简体" w:eastAsia="方正仿宋简体"/>
          <w:sz w:val="32"/>
          <w:szCs w:val="32"/>
        </w:rPr>
        <w:t>0.5</w:t>
      </w:r>
      <w:r w:rsidRPr="001733DB">
        <w:rPr>
          <w:rFonts w:ascii="方正仿宋简体" w:eastAsia="方正仿宋简体" w:hint="eastAsia"/>
          <w:sz w:val="32"/>
          <w:szCs w:val="32"/>
        </w:rPr>
        <w:t>％，并不得少于</w:t>
      </w:r>
      <w:r w:rsidRPr="001733DB">
        <w:rPr>
          <w:rFonts w:ascii="方正仿宋简体" w:eastAsia="方正仿宋简体"/>
          <w:sz w:val="32"/>
          <w:szCs w:val="32"/>
        </w:rPr>
        <w:t>6</w:t>
      </w:r>
      <w:r w:rsidRPr="001733DB">
        <w:rPr>
          <w:rFonts w:ascii="方正仿宋简体" w:eastAsia="方正仿宋简体" w:hint="eastAsia"/>
          <w:sz w:val="32"/>
          <w:szCs w:val="32"/>
        </w:rPr>
        <w:t>根，间距允许偏差为±</w:t>
      </w:r>
      <w:r w:rsidRPr="001733DB">
        <w:rPr>
          <w:rFonts w:ascii="方正仿宋简体" w:eastAsia="方正仿宋简体"/>
          <w:sz w:val="32"/>
          <w:szCs w:val="32"/>
        </w:rPr>
        <w:t>5mm</w:t>
      </w:r>
      <w:r w:rsidRPr="001733DB">
        <w:rPr>
          <w:rFonts w:ascii="方正仿宋简体" w:eastAsia="方正仿宋简体" w:hint="eastAsia"/>
          <w:sz w:val="32"/>
          <w:szCs w:val="32"/>
        </w:rPr>
        <w:t>。预应力钢筋最小配筋面积应符合表</w:t>
      </w:r>
      <w:r w:rsidRPr="001733DB">
        <w:rPr>
          <w:rFonts w:ascii="方正仿宋简体" w:eastAsia="方正仿宋简体"/>
          <w:sz w:val="32"/>
          <w:szCs w:val="32"/>
        </w:rPr>
        <w:t>1</w:t>
      </w:r>
      <w:r w:rsidRPr="001733DB">
        <w:rPr>
          <w:rFonts w:ascii="方正仿宋简体" w:eastAsia="方正仿宋简体" w:hint="eastAsia"/>
          <w:sz w:val="32"/>
          <w:szCs w:val="32"/>
        </w:rPr>
        <w:t>中的规定。</w:t>
      </w:r>
    </w:p>
    <w:p w:rsidR="009446DA" w:rsidRPr="001733DB" w:rsidRDefault="009446DA" w:rsidP="009446DA">
      <w:pPr>
        <w:snapToGrid w:val="0"/>
        <w:spacing w:line="360" w:lineRule="auto"/>
        <w:rPr>
          <w:rFonts w:ascii="方正仿宋简体" w:eastAsia="方正仿宋简体"/>
          <w:sz w:val="32"/>
          <w:szCs w:val="32"/>
        </w:rPr>
      </w:pPr>
      <w:r w:rsidRPr="001733DB">
        <w:rPr>
          <w:rFonts w:ascii="方正仿宋简体" w:eastAsia="方正仿宋简体" w:hint="eastAsia"/>
          <w:sz w:val="32"/>
          <w:szCs w:val="32"/>
        </w:rPr>
        <w:t>注：与预应力钢筋最小配筋面积对应的结构配筋见附录</w:t>
      </w:r>
      <w:r w:rsidRPr="001733DB">
        <w:rPr>
          <w:rFonts w:ascii="方正仿宋简体" w:eastAsia="方正仿宋简体"/>
          <w:sz w:val="32"/>
          <w:szCs w:val="32"/>
        </w:rPr>
        <w:t>B</w:t>
      </w:r>
      <w:r w:rsidRPr="001733DB">
        <w:rPr>
          <w:rFonts w:ascii="方正仿宋简体" w:eastAsia="方正仿宋简体" w:hint="eastAsia"/>
          <w:sz w:val="32"/>
          <w:szCs w:val="32"/>
        </w:rPr>
        <w:t>。</w:t>
      </w:r>
    </w:p>
    <w:p w:rsidR="009446DA" w:rsidRPr="001733DB" w:rsidRDefault="009446DA" w:rsidP="009446DA">
      <w:pPr>
        <w:pStyle w:val="a4"/>
        <w:snapToGrid w:val="0"/>
        <w:spacing w:line="360" w:lineRule="auto"/>
        <w:ind w:firstLineChars="200" w:firstLine="640"/>
        <w:rPr>
          <w:rFonts w:ascii="方正仿宋简体" w:eastAsia="方正仿宋简体" w:hAnsi="Calibri"/>
          <w:kern w:val="2"/>
          <w:sz w:val="32"/>
          <w:szCs w:val="32"/>
        </w:rPr>
      </w:pPr>
      <w:r w:rsidRPr="001733DB">
        <w:rPr>
          <w:rFonts w:ascii="方正仿宋简体" w:eastAsia="方正仿宋简体" w:hAnsi="Calibri"/>
          <w:kern w:val="2"/>
          <w:sz w:val="32"/>
          <w:szCs w:val="32"/>
        </w:rPr>
        <w:t>b</w:t>
      </w:r>
      <w:r w:rsidRPr="001733DB">
        <w:rPr>
          <w:rFonts w:ascii="方正仿宋简体" w:eastAsia="方正仿宋简体" w:hAnsi="Calibri" w:hint="eastAsia"/>
          <w:kern w:val="2"/>
          <w:sz w:val="32"/>
          <w:szCs w:val="32"/>
        </w:rPr>
        <w:t>、4.2.2.2条</w:t>
      </w:r>
    </w:p>
    <w:p w:rsidR="009446DA" w:rsidRPr="001733DB" w:rsidRDefault="009446DA" w:rsidP="009446DA">
      <w:pPr>
        <w:pStyle w:val="a5"/>
        <w:snapToGrid w:val="0"/>
        <w:spacing w:line="360" w:lineRule="auto"/>
        <w:ind w:firstLineChars="200" w:firstLine="640"/>
        <w:rPr>
          <w:rFonts w:ascii="方正仿宋简体" w:eastAsia="方正仿宋简体" w:hAnsi="Calibri"/>
          <w:kern w:val="2"/>
          <w:sz w:val="32"/>
          <w:szCs w:val="32"/>
        </w:rPr>
      </w:pPr>
      <w:r w:rsidRPr="001733DB">
        <w:rPr>
          <w:rFonts w:ascii="方正仿宋简体" w:eastAsia="方正仿宋简体" w:hAnsi="Calibri" w:hint="eastAsia"/>
          <w:kern w:val="2"/>
          <w:sz w:val="32"/>
          <w:szCs w:val="32"/>
        </w:rPr>
        <w:t>改为：螺旋筋的直径不应小于表3的规定。管桩两端</w:t>
      </w:r>
      <w:proofErr w:type="gramStart"/>
      <w:r w:rsidRPr="001733DB">
        <w:rPr>
          <w:rFonts w:ascii="方正仿宋简体" w:eastAsia="方正仿宋简体" w:hAnsi="Calibri" w:hint="eastAsia"/>
          <w:kern w:val="2"/>
          <w:sz w:val="32"/>
          <w:szCs w:val="32"/>
        </w:rPr>
        <w:t>螺旋筋加密区</w:t>
      </w:r>
      <w:proofErr w:type="gramEnd"/>
      <w:r w:rsidRPr="001733DB">
        <w:rPr>
          <w:rFonts w:ascii="方正仿宋简体" w:eastAsia="方正仿宋简体" w:hAnsi="Calibri" w:hint="eastAsia"/>
          <w:kern w:val="2"/>
          <w:sz w:val="32"/>
          <w:szCs w:val="32"/>
        </w:rPr>
        <w:t>长度为外径的3倍～5倍，且不得小于2000mm，螺旋筋的净</w:t>
      </w:r>
      <w:proofErr w:type="gramStart"/>
      <w:r w:rsidRPr="001733DB">
        <w:rPr>
          <w:rFonts w:ascii="方正仿宋简体" w:eastAsia="方正仿宋简体" w:hAnsi="Calibri" w:hint="eastAsia"/>
          <w:kern w:val="2"/>
          <w:sz w:val="32"/>
          <w:szCs w:val="32"/>
        </w:rPr>
        <w:t>距不得</w:t>
      </w:r>
      <w:proofErr w:type="gramEnd"/>
      <w:r w:rsidRPr="001733DB">
        <w:rPr>
          <w:rFonts w:ascii="方正仿宋简体" w:eastAsia="方正仿宋简体" w:hAnsi="Calibri" w:hint="eastAsia"/>
          <w:kern w:val="2"/>
          <w:sz w:val="32"/>
          <w:szCs w:val="32"/>
        </w:rPr>
        <w:t>大于45mm，其余部分螺旋筋的螺距为80mm。螺距允许偏差为±5mm。</w:t>
      </w:r>
    </w:p>
    <w:p w:rsidR="009446DA" w:rsidRPr="001733DB" w:rsidRDefault="009446DA" w:rsidP="009446DA">
      <w:pPr>
        <w:pStyle w:val="a4"/>
        <w:snapToGrid w:val="0"/>
        <w:spacing w:line="360" w:lineRule="auto"/>
        <w:ind w:firstLineChars="200" w:firstLine="640"/>
        <w:rPr>
          <w:rFonts w:ascii="方正仿宋简体" w:eastAsia="方正仿宋简体" w:hAnsi="Calibri" w:hint="eastAsia"/>
          <w:kern w:val="2"/>
          <w:sz w:val="32"/>
          <w:szCs w:val="32"/>
        </w:rPr>
      </w:pPr>
      <w:r w:rsidRPr="001733DB">
        <w:rPr>
          <w:rFonts w:ascii="方正仿宋简体" w:eastAsia="方正仿宋简体" w:hAnsi="Calibri"/>
          <w:kern w:val="2"/>
          <w:sz w:val="32"/>
          <w:szCs w:val="32"/>
        </w:rPr>
        <w:t>c</w:t>
      </w:r>
      <w:r w:rsidRPr="001733DB">
        <w:rPr>
          <w:rFonts w:ascii="方正仿宋简体" w:eastAsia="方正仿宋简体" w:hAnsi="Calibri" w:hint="eastAsia"/>
          <w:kern w:val="2"/>
          <w:sz w:val="32"/>
          <w:szCs w:val="32"/>
        </w:rPr>
        <w:t>、</w:t>
      </w:r>
      <w:r w:rsidRPr="001733DB">
        <w:rPr>
          <w:rFonts w:ascii="方正仿宋简体" w:eastAsia="方正仿宋简体" w:hAnsi="Calibri"/>
          <w:kern w:val="2"/>
          <w:sz w:val="32"/>
          <w:szCs w:val="32"/>
        </w:rPr>
        <w:t>5.3</w:t>
      </w:r>
      <w:r w:rsidRPr="001733DB">
        <w:rPr>
          <w:rFonts w:ascii="方正仿宋简体" w:eastAsia="方正仿宋简体" w:hAnsi="Calibri" w:hint="eastAsia"/>
          <w:kern w:val="2"/>
          <w:sz w:val="32"/>
          <w:szCs w:val="32"/>
        </w:rPr>
        <w:t>条</w:t>
      </w:r>
      <w:r w:rsidRPr="001733DB">
        <w:rPr>
          <w:rFonts w:ascii="方正仿宋简体" w:eastAsia="方正仿宋简体" w:hAnsi="Calibri"/>
          <w:kern w:val="2"/>
          <w:sz w:val="32"/>
          <w:szCs w:val="32"/>
        </w:rPr>
        <w:t xml:space="preserve"> </w:t>
      </w:r>
      <w:r w:rsidRPr="001733DB">
        <w:rPr>
          <w:rFonts w:ascii="方正仿宋简体" w:eastAsia="方正仿宋简体" w:hAnsi="Calibri" w:hint="eastAsia"/>
          <w:kern w:val="2"/>
          <w:sz w:val="32"/>
          <w:szCs w:val="32"/>
        </w:rPr>
        <w:t>混凝土保护层</w:t>
      </w:r>
    </w:p>
    <w:p w:rsidR="009446DA" w:rsidRPr="001733DB" w:rsidRDefault="009446DA" w:rsidP="009446DA">
      <w:pPr>
        <w:snapToGrid w:val="0"/>
        <w:spacing w:line="360" w:lineRule="auto"/>
        <w:ind w:firstLineChars="196" w:firstLine="627"/>
        <w:rPr>
          <w:rFonts w:ascii="方正仿宋简体" w:eastAsia="方正仿宋简体"/>
          <w:sz w:val="32"/>
          <w:szCs w:val="32"/>
        </w:rPr>
      </w:pPr>
      <w:r w:rsidRPr="001733DB">
        <w:rPr>
          <w:rFonts w:ascii="方正仿宋简体" w:eastAsia="方正仿宋简体" w:hint="eastAsia"/>
          <w:sz w:val="32"/>
          <w:szCs w:val="32"/>
        </w:rPr>
        <w:t>改为：建筑物(构筑物)基础用管桩的预应力钢筋的混凝土保护层厚度不得小于40mm。地基处理和临时性设施基础用管桩的预应力钢筋的混凝土保护层厚度不得小于25mm。</w:t>
      </w:r>
    </w:p>
    <w:p w:rsidR="009446DA" w:rsidRPr="001733DB" w:rsidRDefault="009446DA" w:rsidP="009446DA">
      <w:pPr>
        <w:pStyle w:val="a3"/>
        <w:numPr>
          <w:ilvl w:val="0"/>
          <w:numId w:val="0"/>
        </w:numPr>
        <w:tabs>
          <w:tab w:val="left" w:pos="720"/>
        </w:tabs>
        <w:snapToGrid w:val="0"/>
        <w:spacing w:line="360" w:lineRule="auto"/>
        <w:ind w:firstLineChars="200" w:firstLine="640"/>
        <w:rPr>
          <w:rFonts w:ascii="方正仿宋简体" w:eastAsia="方正仿宋简体" w:hAnsi="Calibri" w:hint="eastAsia"/>
          <w:kern w:val="2"/>
          <w:sz w:val="32"/>
          <w:szCs w:val="32"/>
        </w:rPr>
      </w:pPr>
      <w:r w:rsidRPr="001733DB">
        <w:rPr>
          <w:rFonts w:ascii="方正仿宋简体" w:eastAsia="方正仿宋简体" w:hAnsi="Calibri" w:hint="eastAsia"/>
          <w:kern w:val="2"/>
          <w:sz w:val="32"/>
          <w:szCs w:val="32"/>
        </w:rPr>
        <w:t>注：用于特殊要求环境下的管桩，保护层厚度参照相关</w:t>
      </w:r>
      <w:r w:rsidRPr="001733DB">
        <w:rPr>
          <w:rFonts w:ascii="方正仿宋简体" w:eastAsia="方正仿宋简体" w:hAnsi="Calibri" w:hint="eastAsia"/>
          <w:kern w:val="2"/>
          <w:sz w:val="32"/>
          <w:szCs w:val="32"/>
        </w:rPr>
        <w:lastRenderedPageBreak/>
        <w:t>标准或规程执行。</w:t>
      </w:r>
    </w:p>
    <w:p w:rsidR="009446DA" w:rsidRPr="001733DB" w:rsidRDefault="009446DA" w:rsidP="009446DA">
      <w:pPr>
        <w:adjustRightInd w:val="0"/>
        <w:snapToGrid w:val="0"/>
        <w:spacing w:line="360" w:lineRule="auto"/>
        <w:ind w:firstLineChars="200" w:firstLine="640"/>
        <w:rPr>
          <w:rFonts w:ascii="方正仿宋简体" w:eastAsia="方正仿宋简体" w:hint="eastAsia"/>
          <w:sz w:val="32"/>
          <w:szCs w:val="32"/>
        </w:rPr>
      </w:pPr>
      <w:r w:rsidRPr="001733DB">
        <w:rPr>
          <w:rFonts w:ascii="方正仿宋简体" w:eastAsia="方正仿宋简体"/>
          <w:sz w:val="32"/>
          <w:szCs w:val="32"/>
        </w:rPr>
        <w:t>d</w:t>
      </w:r>
      <w:r w:rsidRPr="001733DB">
        <w:rPr>
          <w:rFonts w:ascii="方正仿宋简体" w:eastAsia="方正仿宋简体" w:hint="eastAsia"/>
          <w:sz w:val="32"/>
          <w:szCs w:val="32"/>
        </w:rPr>
        <w:t>、</w:t>
      </w:r>
      <w:r w:rsidRPr="001733DB">
        <w:rPr>
          <w:rFonts w:ascii="方正仿宋简体" w:eastAsia="方正仿宋简体"/>
          <w:sz w:val="32"/>
          <w:szCs w:val="32"/>
        </w:rPr>
        <w:t>7.3.4.1</w:t>
      </w:r>
      <w:r w:rsidRPr="001733DB">
        <w:rPr>
          <w:rFonts w:ascii="方正仿宋简体" w:eastAsia="方正仿宋简体" w:hint="eastAsia"/>
          <w:sz w:val="32"/>
          <w:szCs w:val="32"/>
        </w:rPr>
        <w:t>条</w:t>
      </w:r>
      <w:r w:rsidRPr="001733DB">
        <w:rPr>
          <w:rFonts w:ascii="方正仿宋简体" w:eastAsia="方正仿宋简体"/>
          <w:sz w:val="32"/>
          <w:szCs w:val="32"/>
        </w:rPr>
        <w:t xml:space="preserve"> </w:t>
      </w:r>
      <w:r w:rsidRPr="001733DB">
        <w:rPr>
          <w:rFonts w:ascii="方正仿宋简体" w:eastAsia="方正仿宋简体" w:hint="eastAsia"/>
          <w:sz w:val="32"/>
          <w:szCs w:val="32"/>
        </w:rPr>
        <w:t>混凝土抗压强度</w:t>
      </w:r>
    </w:p>
    <w:p w:rsidR="009446DA" w:rsidRPr="001733DB" w:rsidRDefault="009446DA" w:rsidP="009446DA">
      <w:pPr>
        <w:adjustRightInd w:val="0"/>
        <w:snapToGrid w:val="0"/>
        <w:spacing w:line="360" w:lineRule="auto"/>
        <w:ind w:firstLineChars="200" w:firstLine="640"/>
        <w:rPr>
          <w:rFonts w:ascii="方正仿宋简体" w:eastAsia="方正仿宋简体"/>
          <w:sz w:val="32"/>
          <w:szCs w:val="32"/>
        </w:rPr>
      </w:pPr>
      <w:r w:rsidRPr="001733DB">
        <w:rPr>
          <w:rFonts w:ascii="方正仿宋简体" w:eastAsia="方正仿宋简体" w:hint="eastAsia"/>
          <w:sz w:val="32"/>
          <w:szCs w:val="32"/>
        </w:rPr>
        <w:t>改为</w:t>
      </w:r>
      <w:r>
        <w:rPr>
          <w:rFonts w:ascii="方正仿宋简体" w:eastAsia="方正仿宋简体" w:hint="eastAsia"/>
          <w:sz w:val="32"/>
          <w:szCs w:val="32"/>
        </w:rPr>
        <w:t>：</w:t>
      </w:r>
      <w:r w:rsidRPr="001733DB">
        <w:rPr>
          <w:rFonts w:ascii="方正仿宋简体" w:eastAsia="方正仿宋简体" w:hint="eastAsia"/>
          <w:sz w:val="32"/>
          <w:szCs w:val="32"/>
        </w:rPr>
        <w:t>检查同批次管桩用混凝土抗压强度检验的原始记录。评定按</w:t>
      </w:r>
      <w:r w:rsidRPr="001733DB">
        <w:rPr>
          <w:rFonts w:ascii="方正仿宋简体" w:eastAsia="方正仿宋简体"/>
          <w:sz w:val="32"/>
          <w:szCs w:val="32"/>
        </w:rPr>
        <w:t>GBJ107</w:t>
      </w:r>
      <w:r w:rsidRPr="001733DB">
        <w:rPr>
          <w:rFonts w:ascii="方正仿宋简体" w:eastAsia="方正仿宋简体" w:hint="eastAsia"/>
          <w:sz w:val="32"/>
          <w:szCs w:val="32"/>
        </w:rPr>
        <w:t>的有关规定执行。</w:t>
      </w:r>
    </w:p>
    <w:p w:rsidR="009446DA" w:rsidRPr="001733DB" w:rsidRDefault="009446DA" w:rsidP="009446DA">
      <w:pPr>
        <w:adjustRightInd w:val="0"/>
        <w:snapToGrid w:val="0"/>
        <w:spacing w:line="360" w:lineRule="auto"/>
        <w:ind w:firstLineChars="200" w:firstLine="640"/>
        <w:rPr>
          <w:rFonts w:ascii="方正仿宋简体" w:eastAsia="方正仿宋简体"/>
          <w:sz w:val="32"/>
          <w:szCs w:val="32"/>
        </w:rPr>
      </w:pPr>
      <w:r w:rsidRPr="001733DB">
        <w:rPr>
          <w:rFonts w:ascii="方正仿宋简体" w:eastAsia="方正仿宋简体"/>
          <w:sz w:val="32"/>
          <w:szCs w:val="32"/>
        </w:rPr>
        <w:t>e</w:t>
      </w:r>
      <w:r w:rsidRPr="001733DB">
        <w:rPr>
          <w:rFonts w:ascii="方正仿宋简体" w:eastAsia="方正仿宋简体" w:hint="eastAsia"/>
          <w:sz w:val="32"/>
          <w:szCs w:val="32"/>
        </w:rPr>
        <w:t>、将表</w:t>
      </w:r>
      <w:r w:rsidRPr="001733DB">
        <w:rPr>
          <w:rFonts w:ascii="方正仿宋简体" w:eastAsia="方正仿宋简体"/>
          <w:sz w:val="32"/>
          <w:szCs w:val="32"/>
        </w:rPr>
        <w:t>B.1</w:t>
      </w:r>
      <w:r w:rsidRPr="001733DB">
        <w:rPr>
          <w:rFonts w:ascii="方正仿宋简体" w:eastAsia="方正仿宋简体" w:hint="eastAsia"/>
          <w:sz w:val="32"/>
          <w:szCs w:val="32"/>
        </w:rPr>
        <w:t>中外径</w:t>
      </w:r>
      <w:r w:rsidRPr="001733DB">
        <w:rPr>
          <w:rFonts w:ascii="方正仿宋简体" w:eastAsia="方正仿宋简体"/>
          <w:sz w:val="32"/>
          <w:szCs w:val="32"/>
        </w:rPr>
        <w:t>700mm</w:t>
      </w:r>
      <w:r w:rsidRPr="001733DB">
        <w:rPr>
          <w:rFonts w:ascii="方正仿宋简体" w:eastAsia="方正仿宋简体" w:hint="eastAsia"/>
          <w:sz w:val="32"/>
          <w:szCs w:val="32"/>
        </w:rPr>
        <w:t>的预应力钢筋分布圆直径</w:t>
      </w:r>
      <w:proofErr w:type="spellStart"/>
      <w:r w:rsidRPr="001733DB">
        <w:rPr>
          <w:rFonts w:ascii="方正仿宋简体" w:eastAsia="方正仿宋简体"/>
          <w:sz w:val="32"/>
          <w:szCs w:val="32"/>
        </w:rPr>
        <w:t>Dp</w:t>
      </w:r>
      <w:proofErr w:type="spellEnd"/>
      <w:r w:rsidRPr="001733DB">
        <w:rPr>
          <w:rFonts w:ascii="方正仿宋简体" w:eastAsia="方正仿宋简体" w:hint="eastAsia"/>
          <w:sz w:val="32"/>
          <w:szCs w:val="32"/>
        </w:rPr>
        <w:t>的数值“</w:t>
      </w:r>
      <w:r w:rsidRPr="001733DB">
        <w:rPr>
          <w:rFonts w:ascii="方正仿宋简体" w:eastAsia="方正仿宋简体"/>
          <w:sz w:val="32"/>
          <w:szCs w:val="32"/>
        </w:rPr>
        <w:t>600</w:t>
      </w:r>
      <w:r w:rsidRPr="001733DB">
        <w:rPr>
          <w:rFonts w:ascii="方正仿宋简体" w:eastAsia="方正仿宋简体" w:hint="eastAsia"/>
          <w:sz w:val="32"/>
          <w:szCs w:val="32"/>
        </w:rPr>
        <w:t>”更改为“</w:t>
      </w:r>
      <w:r w:rsidRPr="001733DB">
        <w:rPr>
          <w:rFonts w:ascii="方正仿宋简体" w:eastAsia="方正仿宋简体"/>
          <w:sz w:val="32"/>
          <w:szCs w:val="32"/>
        </w:rPr>
        <w:t>590</w:t>
      </w:r>
      <w:r w:rsidRPr="001733DB">
        <w:rPr>
          <w:rFonts w:ascii="方正仿宋简体" w:eastAsia="方正仿宋简体" w:hint="eastAsia"/>
          <w:sz w:val="32"/>
          <w:szCs w:val="32"/>
        </w:rPr>
        <w:t>”；外径</w:t>
      </w:r>
      <w:r w:rsidRPr="001733DB">
        <w:rPr>
          <w:rFonts w:ascii="方正仿宋简体" w:eastAsia="方正仿宋简体"/>
          <w:sz w:val="32"/>
          <w:szCs w:val="32"/>
        </w:rPr>
        <w:t>800mm</w:t>
      </w:r>
      <w:r w:rsidRPr="001733DB">
        <w:rPr>
          <w:rFonts w:ascii="方正仿宋简体" w:eastAsia="方正仿宋简体" w:hint="eastAsia"/>
          <w:sz w:val="32"/>
          <w:szCs w:val="32"/>
        </w:rPr>
        <w:t>的预应力钢筋分布圆直径</w:t>
      </w:r>
      <w:proofErr w:type="spellStart"/>
      <w:r w:rsidRPr="001733DB">
        <w:rPr>
          <w:rFonts w:ascii="方正仿宋简体" w:eastAsia="方正仿宋简体"/>
          <w:sz w:val="32"/>
          <w:szCs w:val="32"/>
        </w:rPr>
        <w:t>Dp</w:t>
      </w:r>
      <w:proofErr w:type="spellEnd"/>
      <w:r w:rsidRPr="001733DB">
        <w:rPr>
          <w:rFonts w:ascii="方正仿宋简体" w:eastAsia="方正仿宋简体" w:hint="eastAsia"/>
          <w:sz w:val="32"/>
          <w:szCs w:val="32"/>
        </w:rPr>
        <w:t>的数值“</w:t>
      </w:r>
      <w:r w:rsidRPr="001733DB">
        <w:rPr>
          <w:rFonts w:ascii="方正仿宋简体" w:eastAsia="方正仿宋简体"/>
          <w:sz w:val="32"/>
          <w:szCs w:val="32"/>
        </w:rPr>
        <w:t>700</w:t>
      </w:r>
      <w:r w:rsidRPr="001733DB">
        <w:rPr>
          <w:rFonts w:ascii="方正仿宋简体" w:eastAsia="方正仿宋简体" w:hint="eastAsia"/>
          <w:sz w:val="32"/>
          <w:szCs w:val="32"/>
        </w:rPr>
        <w:t>”更改为“</w:t>
      </w:r>
      <w:r w:rsidRPr="001733DB">
        <w:rPr>
          <w:rFonts w:ascii="方正仿宋简体" w:eastAsia="方正仿宋简体"/>
          <w:sz w:val="32"/>
          <w:szCs w:val="32"/>
        </w:rPr>
        <w:t>690</w:t>
      </w:r>
      <w:r w:rsidRPr="001733DB">
        <w:rPr>
          <w:rFonts w:ascii="方正仿宋简体" w:eastAsia="方正仿宋简体" w:hint="eastAsia"/>
          <w:sz w:val="32"/>
          <w:szCs w:val="32"/>
        </w:rPr>
        <w:t>”。</w:t>
      </w:r>
    </w:p>
    <w:p w:rsidR="009446DA" w:rsidRDefault="009446DA" w:rsidP="009446DA">
      <w:pPr>
        <w:spacing w:line="594" w:lineRule="exact"/>
        <w:ind w:firstLineChars="200" w:firstLine="640"/>
        <w:jc w:val="left"/>
        <w:rPr>
          <w:rFonts w:ascii="方正仿宋简体" w:eastAsia="方正仿宋简体" w:hint="eastAsia"/>
          <w:sz w:val="32"/>
          <w:szCs w:val="32"/>
        </w:rPr>
      </w:pPr>
      <w:r w:rsidRPr="001733DB">
        <w:rPr>
          <w:rFonts w:ascii="方正仿宋简体" w:eastAsia="方正仿宋简体"/>
          <w:sz w:val="32"/>
          <w:szCs w:val="32"/>
        </w:rPr>
        <w:t>f</w:t>
      </w:r>
      <w:r w:rsidRPr="001733DB">
        <w:rPr>
          <w:rFonts w:ascii="方正仿宋简体" w:eastAsia="方正仿宋简体" w:hint="eastAsia"/>
          <w:sz w:val="32"/>
          <w:szCs w:val="32"/>
        </w:rPr>
        <w:t>、将表</w:t>
      </w:r>
      <w:r w:rsidRPr="001733DB">
        <w:rPr>
          <w:rFonts w:ascii="方正仿宋简体" w:eastAsia="方正仿宋简体"/>
          <w:sz w:val="32"/>
          <w:szCs w:val="32"/>
        </w:rPr>
        <w:t>C.1</w:t>
      </w:r>
      <w:r w:rsidRPr="001733DB">
        <w:rPr>
          <w:rFonts w:ascii="方正仿宋简体" w:eastAsia="方正仿宋简体" w:hint="eastAsia"/>
          <w:sz w:val="32"/>
          <w:szCs w:val="32"/>
        </w:rPr>
        <w:t>中外径</w:t>
      </w:r>
      <w:r w:rsidRPr="001733DB">
        <w:rPr>
          <w:rFonts w:ascii="方正仿宋简体" w:eastAsia="方正仿宋简体"/>
          <w:sz w:val="32"/>
          <w:szCs w:val="32"/>
        </w:rPr>
        <w:t>1000mm</w:t>
      </w:r>
      <w:r w:rsidRPr="001733DB">
        <w:rPr>
          <w:rFonts w:ascii="方正仿宋简体" w:eastAsia="方正仿宋简体" w:hint="eastAsia"/>
          <w:sz w:val="32"/>
          <w:szCs w:val="32"/>
        </w:rPr>
        <w:t>、型号</w:t>
      </w:r>
      <w:r w:rsidRPr="001733DB">
        <w:rPr>
          <w:rFonts w:ascii="方正仿宋简体" w:eastAsia="方正仿宋简体"/>
          <w:sz w:val="32"/>
          <w:szCs w:val="32"/>
        </w:rPr>
        <w:t>C</w:t>
      </w:r>
      <w:r w:rsidRPr="001733DB">
        <w:rPr>
          <w:rFonts w:ascii="方正仿宋简体" w:eastAsia="方正仿宋简体" w:hint="eastAsia"/>
          <w:sz w:val="32"/>
          <w:szCs w:val="32"/>
        </w:rPr>
        <w:t>的抗裂剪力数值“</w:t>
      </w:r>
      <w:r w:rsidRPr="001733DB">
        <w:rPr>
          <w:rFonts w:ascii="方正仿宋简体" w:eastAsia="方正仿宋简体"/>
          <w:sz w:val="32"/>
          <w:szCs w:val="32"/>
        </w:rPr>
        <w:t>1262</w:t>
      </w:r>
      <w:r w:rsidRPr="001733DB">
        <w:rPr>
          <w:rFonts w:ascii="方正仿宋简体" w:eastAsia="方正仿宋简体" w:hint="eastAsia"/>
          <w:sz w:val="32"/>
          <w:szCs w:val="32"/>
        </w:rPr>
        <w:t>”更改为“</w:t>
      </w:r>
      <w:r w:rsidRPr="001733DB">
        <w:rPr>
          <w:rFonts w:ascii="方正仿宋简体" w:eastAsia="方正仿宋简体"/>
          <w:sz w:val="32"/>
          <w:szCs w:val="32"/>
        </w:rPr>
        <w:t>930</w:t>
      </w:r>
      <w:r w:rsidRPr="001733DB">
        <w:rPr>
          <w:rFonts w:ascii="方正仿宋简体" w:eastAsia="方正仿宋简体" w:hint="eastAsia"/>
          <w:sz w:val="32"/>
          <w:szCs w:val="32"/>
        </w:rPr>
        <w:t>”。</w:t>
      </w:r>
    </w:p>
    <w:p w:rsidR="00285571" w:rsidRPr="009446DA" w:rsidRDefault="00285571"/>
    <w:sectPr w:rsidR="00285571" w:rsidRPr="009446DA" w:rsidSect="0028557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方正黑体简体">
    <w:panose1 w:val="03000509000000000000"/>
    <w:charset w:val="86"/>
    <w:family w:val="script"/>
    <w:pitch w:val="fixed"/>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446DA"/>
    <w:rsid w:val="00285571"/>
    <w:rsid w:val="009446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46DA"/>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注："/>
    <w:next w:val="a"/>
    <w:rsid w:val="009446DA"/>
    <w:pPr>
      <w:widowControl w:val="0"/>
      <w:numPr>
        <w:numId w:val="2"/>
      </w:numPr>
      <w:tabs>
        <w:tab w:val="left" w:pos="360"/>
      </w:tabs>
      <w:autoSpaceDE w:val="0"/>
      <w:autoSpaceDN w:val="0"/>
      <w:jc w:val="both"/>
    </w:pPr>
    <w:rPr>
      <w:rFonts w:ascii="宋体" w:eastAsia="宋体" w:hAnsi="Times New Roman" w:cs="Times New Roman"/>
      <w:kern w:val="0"/>
      <w:sz w:val="18"/>
      <w:szCs w:val="20"/>
    </w:rPr>
  </w:style>
  <w:style w:type="paragraph" w:customStyle="1" w:styleId="a4">
    <w:name w:val="一级条标题"/>
    <w:basedOn w:val="a"/>
    <w:next w:val="a"/>
    <w:rsid w:val="009446DA"/>
    <w:pPr>
      <w:widowControl/>
      <w:numPr>
        <w:ilvl w:val="2"/>
        <w:numId w:val="4"/>
      </w:numPr>
      <w:tabs>
        <w:tab w:val="left" w:pos="360"/>
      </w:tabs>
      <w:outlineLvl w:val="2"/>
    </w:pPr>
    <w:rPr>
      <w:rFonts w:ascii="黑体" w:eastAsia="黑体" w:hAnsi="Times New Roman"/>
      <w:kern w:val="0"/>
      <w:szCs w:val="20"/>
    </w:rPr>
  </w:style>
  <w:style w:type="paragraph" w:customStyle="1" w:styleId="a5">
    <w:name w:val="三级条标题"/>
    <w:basedOn w:val="a"/>
    <w:next w:val="a"/>
    <w:rsid w:val="009446DA"/>
    <w:pPr>
      <w:widowControl/>
      <w:numPr>
        <w:ilvl w:val="4"/>
        <w:numId w:val="4"/>
      </w:numPr>
      <w:tabs>
        <w:tab w:val="left" w:pos="360"/>
      </w:tabs>
      <w:outlineLvl w:val="4"/>
    </w:pPr>
    <w:rPr>
      <w:rFonts w:ascii="黑体" w:eastAsia="黑体" w:hAnsi="Times New Roman"/>
      <w:kern w:val="0"/>
      <w:szCs w:val="20"/>
    </w:rPr>
  </w:style>
  <w:style w:type="paragraph" w:styleId="a6">
    <w:name w:val="Body Text Indent"/>
    <w:aliases w:val="正文文字缩进"/>
    <w:basedOn w:val="a"/>
    <w:link w:val="Char"/>
    <w:rsid w:val="009446DA"/>
    <w:pPr>
      <w:ind w:firstLine="630"/>
    </w:pPr>
    <w:rPr>
      <w:rFonts w:ascii="Times New Roman" w:eastAsia="仿宋_GB2312" w:hAnsi="Times New Roman"/>
      <w:b/>
      <w:sz w:val="32"/>
      <w:szCs w:val="20"/>
    </w:rPr>
  </w:style>
  <w:style w:type="character" w:customStyle="1" w:styleId="Char">
    <w:name w:val="正文文本缩进 Char"/>
    <w:aliases w:val="正文文字缩进 Char"/>
    <w:basedOn w:val="a0"/>
    <w:link w:val="a6"/>
    <w:rsid w:val="009446DA"/>
    <w:rPr>
      <w:rFonts w:ascii="Times New Roman" w:eastAsia="仿宋_GB2312"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86</Words>
  <Characters>496</Characters>
  <Application>Microsoft Office Word</Application>
  <DocSecurity>0</DocSecurity>
  <Lines>4</Lines>
  <Paragraphs>1</Paragraphs>
  <ScaleCrop>false</ScaleCrop>
  <Company>Lenovo</Company>
  <LinksUpToDate>false</LinksUpToDate>
  <CharactersWithSpaces>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liqin</dc:creator>
  <cp:lastModifiedBy>liqin</cp:lastModifiedBy>
  <cp:revision>1</cp:revision>
  <dcterms:created xsi:type="dcterms:W3CDTF">2014-07-17T00:25:00Z</dcterms:created>
  <dcterms:modified xsi:type="dcterms:W3CDTF">2014-07-17T00:26:00Z</dcterms:modified>
</cp:coreProperties>
</file>